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8A" w:rsidRDefault="00732D8A" w:rsidP="00732D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049B">
        <w:rPr>
          <w:rFonts w:ascii="Times New Roman" w:eastAsia="Calibri" w:hAnsi="Times New Roman" w:cs="Times New Roman"/>
          <w:sz w:val="24"/>
          <w:szCs w:val="24"/>
        </w:rPr>
        <w:t xml:space="preserve">  МБОУ «Центр образования села Марково»</w:t>
      </w:r>
    </w:p>
    <w:p w:rsidR="00732D8A" w:rsidRDefault="00732D8A" w:rsidP="00732D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2835"/>
        <w:gridCol w:w="6259"/>
      </w:tblGrid>
      <w:tr w:rsidR="00732D8A" w:rsidRPr="00E2220E" w:rsidTr="00732D8A">
        <w:tc>
          <w:tcPr>
            <w:tcW w:w="250" w:type="dxa"/>
          </w:tcPr>
          <w:p w:rsidR="00732D8A" w:rsidRPr="0040209D" w:rsidRDefault="00732D8A" w:rsidP="00732D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D8A" w:rsidRPr="0040209D" w:rsidRDefault="00732D8A" w:rsidP="00BC38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732D8A" w:rsidRPr="00A84ED4" w:rsidRDefault="00732D8A" w:rsidP="00BC38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E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732D8A" w:rsidRPr="00A84ED4" w:rsidRDefault="00732D8A" w:rsidP="00A84E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E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Самохвалова Т.А.</w:t>
            </w:r>
          </w:p>
          <w:p w:rsidR="00732D8A" w:rsidRPr="00A84ED4" w:rsidRDefault="00732D8A" w:rsidP="00BC38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E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«10»  октября    2023 г.</w:t>
            </w:r>
          </w:p>
          <w:p w:rsidR="00732D8A" w:rsidRPr="0040209D" w:rsidRDefault="00732D8A" w:rsidP="00BC38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59" w:type="dxa"/>
          </w:tcPr>
          <w:p w:rsidR="00732D8A" w:rsidRDefault="00732D8A" w:rsidP="00A84ED4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                   УТВЕРЖДЕНО</w:t>
            </w:r>
          </w:p>
          <w:p w:rsidR="00A84ED4" w:rsidRDefault="00732D8A" w:rsidP="00A84ED4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E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Директор</w:t>
            </w:r>
            <w:r w:rsidR="00A84E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МБОУ «Центр образования </w:t>
            </w:r>
          </w:p>
          <w:p w:rsidR="00732D8A" w:rsidRPr="00A84ED4" w:rsidRDefault="00A84ED4" w:rsidP="00A84ED4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Марково»</w:t>
            </w:r>
          </w:p>
          <w:p w:rsidR="00732D8A" w:rsidRPr="00A84ED4" w:rsidRDefault="00732D8A" w:rsidP="00A84ED4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E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Алтухова А.В.</w:t>
            </w:r>
          </w:p>
          <w:p w:rsidR="00732D8A" w:rsidRDefault="00732D8A" w:rsidP="00BC38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4E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="00AC6431" w:rsidRPr="00A84E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A84E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 </w:t>
            </w:r>
            <w:r w:rsidR="00F357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04/236 от 11.10.2023 г.</w:t>
            </w:r>
            <w:r w:rsidRPr="00A84E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</w:t>
            </w:r>
            <w:r w:rsidR="00F357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732D8A" w:rsidRPr="0040209D" w:rsidRDefault="00732D8A" w:rsidP="00BC38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32D8A" w:rsidRDefault="00732D8A" w:rsidP="00732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D8A" w:rsidRDefault="00732D8A" w:rsidP="00732D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2D8A" w:rsidRDefault="00732D8A" w:rsidP="00732D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2D8A" w:rsidRDefault="00732D8A" w:rsidP="00732D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2D8A" w:rsidRPr="00415726" w:rsidRDefault="00732D8A" w:rsidP="00732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2D8A" w:rsidRPr="00416F43" w:rsidRDefault="00732D8A" w:rsidP="00732D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2D8A" w:rsidRPr="00415726" w:rsidRDefault="00732D8A" w:rsidP="00732D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2D8A" w:rsidRPr="00416F43" w:rsidRDefault="00732D8A" w:rsidP="00732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2D8A" w:rsidRDefault="00732D8A" w:rsidP="00732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D8A" w:rsidRPr="00197AAA" w:rsidRDefault="00732D8A" w:rsidP="00732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D8A" w:rsidRPr="00197AAA" w:rsidRDefault="00732D8A" w:rsidP="00732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D8A" w:rsidRDefault="00732D8A" w:rsidP="00732D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732D8A" w:rsidRDefault="00732D8A" w:rsidP="00732D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КУРСА ВНЕУРОЧНОЙ ДЕЯТЕЛЬНОСТИ </w:t>
      </w:r>
    </w:p>
    <w:p w:rsidR="00732D8A" w:rsidRDefault="00732D8A" w:rsidP="00732D8A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«</w:t>
      </w:r>
      <w:r>
        <w:rPr>
          <w:rFonts w:ascii="Times New Roman" w:eastAsia="Times New Roman" w:hAnsi="Times New Roman" w:cs="Times New Roman"/>
          <w:sz w:val="28"/>
          <w:szCs w:val="28"/>
        </w:rPr>
        <w:t>Россия – мои горизонты</w:t>
      </w:r>
      <w:r w:rsidRPr="00676B7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2D8A" w:rsidRDefault="00732D8A" w:rsidP="00732D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УЧАЩИХСЯ 6-7, 8-9  КЛАССОВ</w:t>
      </w:r>
    </w:p>
    <w:p w:rsidR="00732D8A" w:rsidRDefault="00732D8A" w:rsidP="00732D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2023-2024 УЧЕБНЫЙ ГОД</w:t>
      </w:r>
    </w:p>
    <w:p w:rsidR="00732D8A" w:rsidRPr="009E049B" w:rsidRDefault="00732D8A" w:rsidP="00732D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2D8A" w:rsidRPr="009E049B" w:rsidRDefault="00732D8A" w:rsidP="00732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D8A" w:rsidRPr="009E049B" w:rsidRDefault="00732D8A" w:rsidP="00732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D8A" w:rsidRPr="009E049B" w:rsidRDefault="00732D8A" w:rsidP="00732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D8A" w:rsidRPr="009E049B" w:rsidRDefault="00732D8A" w:rsidP="00732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D8A" w:rsidRPr="009E049B" w:rsidRDefault="00732D8A" w:rsidP="00732D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049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32D8A" w:rsidRPr="009E049B" w:rsidRDefault="00732D8A" w:rsidP="00732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D8A" w:rsidRPr="009E049B" w:rsidRDefault="00732D8A" w:rsidP="00732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D8A" w:rsidRPr="009E049B" w:rsidRDefault="00732D8A" w:rsidP="00732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D8A" w:rsidRPr="009E049B" w:rsidRDefault="00732D8A" w:rsidP="00732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D8A" w:rsidRPr="009E049B" w:rsidRDefault="00732D8A" w:rsidP="00732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D8A" w:rsidRPr="009E049B" w:rsidRDefault="00732D8A" w:rsidP="00732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D8A" w:rsidRPr="009E049B" w:rsidRDefault="00732D8A" w:rsidP="00732D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04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9E049B">
        <w:rPr>
          <w:rFonts w:ascii="Times New Roman" w:eastAsia="Calibri" w:hAnsi="Times New Roman" w:cs="Times New Roman"/>
          <w:sz w:val="24"/>
          <w:szCs w:val="24"/>
        </w:rPr>
        <w:t xml:space="preserve">Составитель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E049B">
        <w:rPr>
          <w:rFonts w:ascii="Times New Roman" w:eastAsia="Calibri" w:hAnsi="Times New Roman" w:cs="Times New Roman"/>
          <w:sz w:val="24"/>
          <w:szCs w:val="24"/>
        </w:rPr>
        <w:t>программы</w:t>
      </w:r>
    </w:p>
    <w:p w:rsidR="00732D8A" w:rsidRDefault="00732D8A" w:rsidP="00732D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2D8A" w:rsidRPr="009E049B" w:rsidRDefault="00732D8A" w:rsidP="00732D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Заболотнева О.В. </w:t>
      </w:r>
    </w:p>
    <w:p w:rsidR="00732D8A" w:rsidRPr="009E049B" w:rsidRDefault="00732D8A" w:rsidP="00732D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04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732D8A" w:rsidRPr="009E049B" w:rsidRDefault="00732D8A" w:rsidP="00732D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DB1" w:rsidRDefault="009E3DB1" w:rsidP="006226C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9E3DB1" w:rsidRDefault="009E3DB1" w:rsidP="006226C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2C716B" w:rsidRDefault="002C716B" w:rsidP="006226C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182D46" w:rsidRDefault="00182D46" w:rsidP="006226C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732D8A" w:rsidRDefault="00732D8A" w:rsidP="006226C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732D8A" w:rsidRDefault="00732D8A" w:rsidP="006226C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732D8A" w:rsidRDefault="00732D8A" w:rsidP="006226C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Марково 2023</w:t>
      </w:r>
    </w:p>
    <w:p w:rsidR="00732D8A" w:rsidRPr="003C0F4F" w:rsidRDefault="00732D8A" w:rsidP="006226C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7C6462" w:rsidRPr="009E3DB1" w:rsidRDefault="007C6462" w:rsidP="009E3D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37BE5" w:rsidRPr="009C61ED" w:rsidRDefault="00A37BE5" w:rsidP="009C61ED">
      <w:pPr>
        <w:spacing w:after="15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1ED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37BE5" w:rsidRPr="009C61ED" w:rsidRDefault="00A37BE5" w:rsidP="009C61ED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1ED">
        <w:rPr>
          <w:rFonts w:ascii="Times New Roman" w:hAnsi="Times New Roman" w:cs="Times New Roman"/>
          <w:sz w:val="26"/>
          <w:szCs w:val="26"/>
        </w:rPr>
        <w:t xml:space="preserve"> Рабочая программа курса внеурочной деятельности по профориентации «Россия – мои горизонты» разработана в соответствии с:</w:t>
      </w:r>
    </w:p>
    <w:p w:rsidR="00A37BE5" w:rsidRPr="009C61ED" w:rsidRDefault="00A37BE5" w:rsidP="009C61ED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1ED">
        <w:rPr>
          <w:rFonts w:ascii="Times New Roman" w:hAnsi="Times New Roman" w:cs="Times New Roman"/>
          <w:sz w:val="26"/>
          <w:szCs w:val="26"/>
        </w:rPr>
        <w:t xml:space="preserve"> - Федеральным законом от 29.12.2012 №273-ФЗ «Об образовании в Российской Федерации» </w:t>
      </w:r>
    </w:p>
    <w:p w:rsidR="00A37BE5" w:rsidRPr="009C61ED" w:rsidRDefault="00A37BE5" w:rsidP="009C61ED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1ED">
        <w:rPr>
          <w:rFonts w:ascii="Times New Roman" w:hAnsi="Times New Roman" w:cs="Times New Roman"/>
          <w:sz w:val="26"/>
          <w:szCs w:val="26"/>
        </w:rPr>
        <w:t>- Федеральным законом от 31.07.2020 № 304-ФЗ «О внесении изменений в Федеральный закон “Об образовании в Российской Федерации” по вопросам воспитания обучающихся, во исполнение поручений Президента РФ Пр-328 п. 1 от 23.02.2018 года, Пр-2182 от 20.12.2020 года»</w:t>
      </w:r>
    </w:p>
    <w:p w:rsidR="00A37BE5" w:rsidRPr="009C61ED" w:rsidRDefault="00A37BE5" w:rsidP="009C61ED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1ED">
        <w:rPr>
          <w:rFonts w:ascii="Times New Roman" w:hAnsi="Times New Roman" w:cs="Times New Roman"/>
          <w:sz w:val="26"/>
          <w:szCs w:val="26"/>
        </w:rPr>
        <w:t xml:space="preserve"> - Федеральным государственным образовательным стандартом основного общего образования, утвержденным приказом Минпросвещения России от 31.05.2021 № 287 (далее – ФГОС ООО),</w:t>
      </w:r>
    </w:p>
    <w:p w:rsidR="00A37BE5" w:rsidRPr="009C61ED" w:rsidRDefault="00A37BE5" w:rsidP="009C61ED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1ED">
        <w:rPr>
          <w:rFonts w:ascii="Times New Roman" w:hAnsi="Times New Roman" w:cs="Times New Roman"/>
          <w:sz w:val="26"/>
          <w:szCs w:val="26"/>
        </w:rPr>
        <w:t xml:space="preserve"> - Федеральной образовательной программой основного общего образования, утвержденной приказом Минпросвещения России от 18.05.20223 №370 (далее – ФОП ООО),</w:t>
      </w:r>
    </w:p>
    <w:p w:rsidR="00A37BE5" w:rsidRPr="009C61ED" w:rsidRDefault="00A37BE5" w:rsidP="009C61ED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1ED">
        <w:rPr>
          <w:rFonts w:ascii="Times New Roman" w:hAnsi="Times New Roman" w:cs="Times New Roman"/>
          <w:sz w:val="26"/>
          <w:szCs w:val="26"/>
        </w:rPr>
        <w:t xml:space="preserve"> - методическими рекомендациями Минпросвещения «О реализации проекта «Билет в будущее», утвержденными распоряжением Р-97 от 23 сентября 2019г.</w:t>
      </w:r>
    </w:p>
    <w:p w:rsidR="00A37BE5" w:rsidRPr="009C61ED" w:rsidRDefault="00A37BE5" w:rsidP="009C61ED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1ED">
        <w:rPr>
          <w:rFonts w:ascii="Times New Roman" w:hAnsi="Times New Roman" w:cs="Times New Roman"/>
          <w:sz w:val="26"/>
          <w:szCs w:val="26"/>
        </w:rPr>
        <w:t xml:space="preserve"> - Положением об организации внеурочной деятельности в М</w:t>
      </w:r>
      <w:r w:rsidR="00D75544" w:rsidRPr="009C61ED">
        <w:rPr>
          <w:rFonts w:ascii="Times New Roman" w:hAnsi="Times New Roman" w:cs="Times New Roman"/>
          <w:sz w:val="26"/>
          <w:szCs w:val="26"/>
        </w:rPr>
        <w:t>БОУ «Центр образования с. Марково»</w:t>
      </w:r>
    </w:p>
    <w:p w:rsidR="00A37BE5" w:rsidRPr="009C61ED" w:rsidRDefault="00A37BE5" w:rsidP="009C61ED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1ED">
        <w:rPr>
          <w:rFonts w:ascii="Times New Roman" w:hAnsi="Times New Roman" w:cs="Times New Roman"/>
          <w:b/>
          <w:sz w:val="26"/>
          <w:szCs w:val="26"/>
        </w:rPr>
        <w:t>Актуальность и назначение программы курса внеурочной деятельности</w:t>
      </w:r>
      <w:r w:rsidRPr="009C61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544" w:rsidRPr="009C61ED" w:rsidRDefault="00A37BE5" w:rsidP="009C61ED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1ED">
        <w:rPr>
          <w:rFonts w:ascii="Times New Roman" w:hAnsi="Times New Roman" w:cs="Times New Roman"/>
          <w:sz w:val="26"/>
          <w:szCs w:val="26"/>
        </w:rPr>
        <w:t xml:space="preserve">Рабочая программа курса внеурочной деятельности разработана с </w:t>
      </w:r>
      <w:r w:rsidRPr="009C61ED">
        <w:rPr>
          <w:rFonts w:ascii="Times New Roman" w:hAnsi="Times New Roman" w:cs="Times New Roman"/>
          <w:b/>
          <w:sz w:val="26"/>
          <w:szCs w:val="26"/>
        </w:rPr>
        <w:t>целью</w:t>
      </w:r>
      <w:r w:rsidRPr="009C61ED">
        <w:rPr>
          <w:rFonts w:ascii="Times New Roman" w:hAnsi="Times New Roman" w:cs="Times New Roman"/>
          <w:sz w:val="26"/>
          <w:szCs w:val="26"/>
        </w:rPr>
        <w:t xml:space="preserve"> реализации комплексной и систематической профориентационной работы для обучающихся 6-9 классов на основе апробированных материалов Всероссийского проекта «Билет в будущее» (далее — проект).</w:t>
      </w:r>
    </w:p>
    <w:p w:rsidR="00182D46" w:rsidRPr="009C61ED" w:rsidRDefault="00A37BE5" w:rsidP="009C61ED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1ED">
        <w:rPr>
          <w:rFonts w:ascii="Times New Roman" w:hAnsi="Times New Roman" w:cs="Times New Roman"/>
          <w:sz w:val="26"/>
          <w:szCs w:val="26"/>
        </w:rPr>
        <w:t xml:space="preserve"> Внеурочная деятельность — важная часть основной образовательной программы общего образования, в рамках которой педагогический коллектив образовательной организации обеспечивает достижение предметных, метапредметных и личностных результатов за счет использования потенциала разнообразия форм образовательной деятельности, организации содержательного взаимодействия с предметной развивающей средой. Одним из значимых направлений внеурочной деятельности является ранняя профориентация обучающихся, позволяющая сконцентрироваться на достижении соответствующих личностных и предметных результатов, осознанно подойти к решению проблемы выбора индивидуальной образовательной траектории и направления получения профессионального образования. 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диагностико-консультативного подходов к формированию готовности к профессиональному самоопределению и вовлечению всех участников образовательного процесса. </w:t>
      </w:r>
    </w:p>
    <w:p w:rsidR="007C6462" w:rsidRPr="009C61ED" w:rsidRDefault="00A37BE5" w:rsidP="009C61ED">
      <w:pPr>
        <w:spacing w:after="15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1ED">
        <w:rPr>
          <w:rFonts w:ascii="Times New Roman" w:hAnsi="Times New Roman" w:cs="Times New Roman"/>
          <w:b/>
          <w:sz w:val="26"/>
          <w:szCs w:val="26"/>
        </w:rPr>
        <w:t xml:space="preserve">Цели и задачи изучения курса внеурочной деятельности </w:t>
      </w:r>
    </w:p>
    <w:p w:rsidR="00A37BE5" w:rsidRPr="009C61ED" w:rsidRDefault="00A37BE5" w:rsidP="009C61ED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1ED">
        <w:rPr>
          <w:rFonts w:ascii="Times New Roman" w:hAnsi="Times New Roman" w:cs="Times New Roman"/>
          <w:b/>
          <w:sz w:val="26"/>
          <w:szCs w:val="26"/>
        </w:rPr>
        <w:t>Цель:</w:t>
      </w:r>
      <w:r w:rsidRPr="009C61ED">
        <w:rPr>
          <w:rFonts w:ascii="Times New Roman" w:hAnsi="Times New Roman" w:cs="Times New Roman"/>
          <w:sz w:val="26"/>
          <w:szCs w:val="26"/>
        </w:rPr>
        <w:t xml:space="preserve"> формирование готовности к профессиональному самоопределению (далее – ГПС) обучающихся </w:t>
      </w:r>
      <w:r w:rsidR="00182D46" w:rsidRPr="009C61ED">
        <w:rPr>
          <w:rFonts w:ascii="Times New Roman" w:hAnsi="Times New Roman" w:cs="Times New Roman"/>
          <w:sz w:val="26"/>
          <w:szCs w:val="26"/>
        </w:rPr>
        <w:t>6-9 классов</w:t>
      </w:r>
    </w:p>
    <w:p w:rsidR="00A37BE5" w:rsidRPr="009C61ED" w:rsidRDefault="00A37BE5" w:rsidP="009C61ED">
      <w:pPr>
        <w:spacing w:after="15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1ED">
        <w:rPr>
          <w:rFonts w:ascii="Times New Roman" w:hAnsi="Times New Roman" w:cs="Times New Roman"/>
          <w:b/>
          <w:sz w:val="26"/>
          <w:szCs w:val="26"/>
        </w:rPr>
        <w:lastRenderedPageBreak/>
        <w:t>Задачи:</w:t>
      </w:r>
    </w:p>
    <w:p w:rsidR="00A37BE5" w:rsidRPr="009C61ED" w:rsidRDefault="00A37BE5" w:rsidP="009C61ED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1ED">
        <w:rPr>
          <w:rFonts w:ascii="Times New Roman" w:hAnsi="Times New Roman" w:cs="Times New Roman"/>
          <w:sz w:val="26"/>
          <w:szCs w:val="26"/>
        </w:rPr>
        <w:t xml:space="preserve"> • построение системы содействия профессиональному самоопределению обучающихся, основанной на сочетании мотивационно-активизирующего, информационно-обучающего, практико-ориентированного и диагностико-консультационного подходов к формированию ГПС и вовлечению всех участников образовательного процесса; </w:t>
      </w:r>
    </w:p>
    <w:p w:rsidR="00A37BE5" w:rsidRPr="009C61ED" w:rsidRDefault="00A37BE5" w:rsidP="009C61ED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1ED">
        <w:rPr>
          <w:rFonts w:ascii="Times New Roman" w:hAnsi="Times New Roman" w:cs="Times New Roman"/>
          <w:sz w:val="26"/>
          <w:szCs w:val="26"/>
        </w:rPr>
        <w:t>• выявление исходного уровня сформированности внутренней (мотивационно-личностной) и внешней (знаниевой в виде карьерной грамотности) сторон готовности к 3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</w:p>
    <w:p w:rsidR="00A37BE5" w:rsidRPr="009C61ED" w:rsidRDefault="00A37BE5" w:rsidP="009C61ED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1ED">
        <w:rPr>
          <w:rFonts w:ascii="Times New Roman" w:hAnsi="Times New Roman" w:cs="Times New Roman"/>
          <w:sz w:val="26"/>
          <w:szCs w:val="26"/>
        </w:rPr>
        <w:t xml:space="preserve"> • 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A37BE5" w:rsidRPr="009C61ED" w:rsidRDefault="00A37BE5" w:rsidP="009C61ED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1ED">
        <w:rPr>
          <w:rFonts w:ascii="Times New Roman" w:hAnsi="Times New Roman" w:cs="Times New Roman"/>
          <w:sz w:val="26"/>
          <w:szCs w:val="26"/>
        </w:rPr>
        <w:t xml:space="preserve"> • 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 </w:t>
      </w:r>
    </w:p>
    <w:p w:rsidR="00A37BE5" w:rsidRPr="009C61ED" w:rsidRDefault="00A37BE5" w:rsidP="009C61ED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1ED">
        <w:rPr>
          <w:rFonts w:ascii="Times New Roman" w:hAnsi="Times New Roman" w:cs="Times New Roman"/>
          <w:sz w:val="26"/>
          <w:szCs w:val="26"/>
        </w:rPr>
        <w:t>• формирование у обучающихся навыков и умений карьерной грамотности и других компетенций, необходимых для осуществления всех этапов карьерной самонавигации, приобретения и осмысления профориентационно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среды;</w:t>
      </w:r>
    </w:p>
    <w:p w:rsidR="00A37BE5" w:rsidRPr="009C61ED" w:rsidRDefault="00A37BE5" w:rsidP="009C61ED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1ED">
        <w:rPr>
          <w:rFonts w:ascii="Times New Roman" w:hAnsi="Times New Roman" w:cs="Times New Roman"/>
          <w:sz w:val="26"/>
          <w:szCs w:val="26"/>
        </w:rPr>
        <w:t xml:space="preserve"> •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</w:t>
      </w:r>
      <w:r w:rsidR="00182D46" w:rsidRPr="009C61ED">
        <w:rPr>
          <w:rFonts w:ascii="Times New Roman" w:hAnsi="Times New Roman" w:cs="Times New Roman"/>
          <w:sz w:val="26"/>
          <w:szCs w:val="26"/>
        </w:rPr>
        <w:t xml:space="preserve"> уверенности в завтрашнем дне. </w:t>
      </w:r>
      <w:r w:rsidRPr="009C61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7BE5" w:rsidRPr="009C61ED" w:rsidRDefault="00A37BE5" w:rsidP="009C61ED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1ED">
        <w:rPr>
          <w:rFonts w:ascii="Times New Roman" w:hAnsi="Times New Roman" w:cs="Times New Roman"/>
          <w:sz w:val="26"/>
          <w:szCs w:val="26"/>
        </w:rPr>
        <w:t>Для реализации программы используются Методические рекомендации по реализации Проекта «Билет в будущее» по профессиональной ориентации обучающихся 6-9 классов образовательных организаций Российской Федерации, реализующих образовательные программы основного общего и среднего общего образования, в соответствии с которыми разработана данная рабочая программа.</w:t>
      </w:r>
    </w:p>
    <w:p w:rsidR="006226C3" w:rsidRPr="009C61ED" w:rsidRDefault="006226C3" w:rsidP="009C61ED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6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Планируемые результаты освоения учебного предмета</w:t>
      </w:r>
    </w:p>
    <w:p w:rsidR="009C61ED" w:rsidRPr="009C61ED" w:rsidRDefault="009C61ED" w:rsidP="009C61ED">
      <w:pPr>
        <w:keepNext/>
        <w:keepLines/>
        <w:spacing w:after="5" w:line="270" w:lineRule="auto"/>
        <w:ind w:left="-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Личностные результаты </w:t>
      </w:r>
    </w:p>
    <w:p w:rsidR="009C61ED" w:rsidRPr="009C61ED" w:rsidRDefault="009C61ED" w:rsidP="009C61ED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сфере гражданского воспитания: </w:t>
      </w:r>
    </w:p>
    <w:p w:rsidR="009C61ED" w:rsidRPr="009C61ED" w:rsidRDefault="009C61ED" w:rsidP="009C61ED">
      <w:pPr>
        <w:numPr>
          <w:ilvl w:val="0"/>
          <w:numId w:val="2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 «Билет в будущее»; </w:t>
      </w:r>
    </w:p>
    <w:p w:rsidR="009C61ED" w:rsidRPr="009C61ED" w:rsidRDefault="009C61ED" w:rsidP="009C61ED">
      <w:pPr>
        <w:numPr>
          <w:ilvl w:val="0"/>
          <w:numId w:val="26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готовность к разнообразной совместной деятельности; </w:t>
      </w:r>
    </w:p>
    <w:p w:rsidR="009C61ED" w:rsidRPr="009C61ED" w:rsidRDefault="009C61ED" w:rsidP="009C61ED">
      <w:pPr>
        <w:numPr>
          <w:ilvl w:val="0"/>
          <w:numId w:val="26"/>
        </w:numPr>
        <w:spacing w:after="9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выстраивание доброжелательных отношений с участниками реализации программы на основе взаимопонимания и взаимопомощи. </w:t>
      </w:r>
    </w:p>
    <w:p w:rsidR="009C61ED" w:rsidRPr="009C61ED" w:rsidRDefault="009C61ED" w:rsidP="009C61ED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В сфере патриотического воспитания: </w:t>
      </w:r>
    </w:p>
    <w:p w:rsidR="009C61ED" w:rsidRPr="009C61ED" w:rsidRDefault="009C61ED" w:rsidP="009C61ED">
      <w:pPr>
        <w:numPr>
          <w:ilvl w:val="0"/>
          <w:numId w:val="2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 </w:t>
      </w:r>
    </w:p>
    <w:p w:rsidR="009C61ED" w:rsidRPr="009C61ED" w:rsidRDefault="009C61ED" w:rsidP="009C61ED">
      <w:pPr>
        <w:numPr>
          <w:ilvl w:val="0"/>
          <w:numId w:val="26"/>
        </w:numPr>
        <w:spacing w:after="12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профориентационных экскурсий на предприятиях своего региона. </w:t>
      </w:r>
    </w:p>
    <w:p w:rsidR="009C61ED" w:rsidRPr="009C61ED" w:rsidRDefault="009C61ED" w:rsidP="009C61ED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сфере духовно-нравственного воспитания: </w:t>
      </w:r>
    </w:p>
    <w:p w:rsidR="009C61ED" w:rsidRPr="009C61ED" w:rsidRDefault="009C61ED" w:rsidP="009C61ED">
      <w:pPr>
        <w:numPr>
          <w:ilvl w:val="0"/>
          <w:numId w:val="26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ориентация на моральные ценности и нормы в ситуациях нравственного выбора; </w:t>
      </w:r>
    </w:p>
    <w:p w:rsidR="009C61ED" w:rsidRPr="009C61ED" w:rsidRDefault="009C61ED" w:rsidP="009C61ED">
      <w:pPr>
        <w:numPr>
          <w:ilvl w:val="0"/>
          <w:numId w:val="2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</w:p>
    <w:p w:rsidR="009C61ED" w:rsidRPr="009C61ED" w:rsidRDefault="009C61ED" w:rsidP="009C61ED">
      <w:pPr>
        <w:numPr>
          <w:ilvl w:val="0"/>
          <w:numId w:val="26"/>
        </w:numPr>
        <w:spacing w:after="12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осознание важности свободы и необходимости брать на себя ответственность в ситуации подготовки к выбору будущей профессии. </w:t>
      </w:r>
    </w:p>
    <w:p w:rsidR="009C61ED" w:rsidRPr="009C61ED" w:rsidRDefault="009C61ED" w:rsidP="009C61ED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сфере эстетического воспитания: </w:t>
      </w:r>
    </w:p>
    <w:p w:rsidR="009C61ED" w:rsidRPr="009C61ED" w:rsidRDefault="009C61ED" w:rsidP="009C61ED">
      <w:pPr>
        <w:spacing w:after="35" w:line="269" w:lineRule="auto"/>
        <w:ind w:left="226"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осознание важности художественной культуры как средства коммуникации и самовыражения для представителей многих профессий; </w:t>
      </w:r>
    </w:p>
    <w:p w:rsidR="009C61ED" w:rsidRPr="009C61ED" w:rsidRDefault="009C61ED" w:rsidP="009C61ED">
      <w:pPr>
        <w:numPr>
          <w:ilvl w:val="0"/>
          <w:numId w:val="26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стремление к самовыражению в разных видах искусства, в том числе прикладного; </w:t>
      </w:r>
    </w:p>
    <w:p w:rsidR="009C61ED" w:rsidRPr="009C61ED" w:rsidRDefault="009C61ED" w:rsidP="009C61ED">
      <w:pPr>
        <w:numPr>
          <w:ilvl w:val="0"/>
          <w:numId w:val="26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 </w:t>
      </w:r>
    </w:p>
    <w:p w:rsidR="009C61ED" w:rsidRPr="009C61ED" w:rsidRDefault="009C61ED" w:rsidP="009C61ED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сфере физического воспитания, формирования культуры здоровья и эмоционального благополучия: </w:t>
      </w:r>
    </w:p>
    <w:p w:rsidR="009C61ED" w:rsidRPr="009C61ED" w:rsidRDefault="009C61ED" w:rsidP="009C61ED">
      <w:pPr>
        <w:numPr>
          <w:ilvl w:val="0"/>
          <w:numId w:val="2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осознание необходимости соблюдения правил безопасности в любой профессии, в том числе навыков безопасного поведения в интернет-среде; </w:t>
      </w:r>
    </w:p>
    <w:p w:rsidR="009C61ED" w:rsidRPr="009C61ED" w:rsidRDefault="009C61ED" w:rsidP="009C61ED">
      <w:pPr>
        <w:numPr>
          <w:ilvl w:val="0"/>
          <w:numId w:val="26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ответственное отношение к своему здоровью и установка на здоровый образ жизни; </w:t>
      </w:r>
    </w:p>
    <w:p w:rsidR="009C61ED" w:rsidRPr="009C61ED" w:rsidRDefault="009C61ED" w:rsidP="009C61ED">
      <w:pPr>
        <w:numPr>
          <w:ilvl w:val="0"/>
          <w:numId w:val="2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 </w:t>
      </w:r>
    </w:p>
    <w:p w:rsidR="009C61ED" w:rsidRPr="009C61ED" w:rsidRDefault="009C61ED" w:rsidP="009C61ED">
      <w:pPr>
        <w:numPr>
          <w:ilvl w:val="0"/>
          <w:numId w:val="26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умение принимать себя и других, не осуждая; </w:t>
      </w:r>
    </w:p>
    <w:p w:rsidR="009C61ED" w:rsidRPr="009C61ED" w:rsidRDefault="009C61ED" w:rsidP="009C61ED">
      <w:pPr>
        <w:numPr>
          <w:ilvl w:val="0"/>
          <w:numId w:val="2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умение осознавать эмоциональное состояние себя и других, умение управлять собственным эмоциональным состоянием для экономии внутренних ресурсов; </w:t>
      </w:r>
    </w:p>
    <w:p w:rsidR="009C61ED" w:rsidRPr="009C61ED" w:rsidRDefault="009C61ED" w:rsidP="009C61ED">
      <w:pPr>
        <w:numPr>
          <w:ilvl w:val="0"/>
          <w:numId w:val="26"/>
        </w:numPr>
        <w:spacing w:after="12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сформированность навыка рефлексии, признание своего права на ошибку и такого же права другого человека. </w:t>
      </w:r>
    </w:p>
    <w:p w:rsidR="009C61ED" w:rsidRPr="009C61ED" w:rsidRDefault="009C61ED" w:rsidP="009C61ED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В сфере трудового воспитания: </w:t>
      </w:r>
    </w:p>
    <w:p w:rsidR="009C61ED" w:rsidRPr="009C61ED" w:rsidRDefault="009C61ED" w:rsidP="009C61ED">
      <w:pPr>
        <w:numPr>
          <w:ilvl w:val="0"/>
          <w:numId w:val="2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9C61ED" w:rsidRPr="009C61ED" w:rsidRDefault="009C61ED" w:rsidP="009C61ED">
      <w:pPr>
        <w:numPr>
          <w:ilvl w:val="0"/>
          <w:numId w:val="2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интерес к практическому изучению профессий и труда различного рода, в том числе на основе знаний, полученных в ходе изучения программы проекта «Билет в будущее»; </w:t>
      </w:r>
    </w:p>
    <w:p w:rsidR="009C61ED" w:rsidRPr="009C61ED" w:rsidRDefault="009C61ED" w:rsidP="009C61ED">
      <w:pPr>
        <w:numPr>
          <w:ilvl w:val="0"/>
          <w:numId w:val="2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9C61ED" w:rsidRPr="009C61ED" w:rsidRDefault="009C61ED" w:rsidP="009C61ED">
      <w:pPr>
        <w:numPr>
          <w:ilvl w:val="0"/>
          <w:numId w:val="26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готовность адаптироваться в профессиональной среде; </w:t>
      </w:r>
    </w:p>
    <w:p w:rsidR="009C61ED" w:rsidRPr="009C61ED" w:rsidRDefault="009C61ED" w:rsidP="009C61ED">
      <w:pPr>
        <w:numPr>
          <w:ilvl w:val="0"/>
          <w:numId w:val="26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уважение к труду и результатам трудовой деятельности; </w:t>
      </w:r>
    </w:p>
    <w:p w:rsidR="009C61ED" w:rsidRPr="009C61ED" w:rsidRDefault="009C61ED" w:rsidP="009C61ED">
      <w:pPr>
        <w:numPr>
          <w:ilvl w:val="0"/>
          <w:numId w:val="26"/>
        </w:numPr>
        <w:spacing w:after="12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осознанный выбор и построение индивидуальной образовательной траектории и жизненных планов с учётом личных и общественных интересов и потребностей. </w:t>
      </w:r>
    </w:p>
    <w:p w:rsidR="009C61ED" w:rsidRPr="009C61ED" w:rsidRDefault="009C61ED" w:rsidP="009C61ED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В сфере экологического воспитания: </w:t>
      </w:r>
    </w:p>
    <w:p w:rsidR="009C61ED" w:rsidRPr="009C61ED" w:rsidRDefault="009C61ED" w:rsidP="009C61ED">
      <w:pPr>
        <w:numPr>
          <w:ilvl w:val="0"/>
          <w:numId w:val="2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 </w:t>
      </w:r>
    </w:p>
    <w:p w:rsidR="009C61ED" w:rsidRPr="009C61ED" w:rsidRDefault="009C61ED" w:rsidP="009C61ED">
      <w:pPr>
        <w:numPr>
          <w:ilvl w:val="0"/>
          <w:numId w:val="2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 </w:t>
      </w:r>
    </w:p>
    <w:p w:rsidR="009C61ED" w:rsidRPr="009C61ED" w:rsidRDefault="009C61ED" w:rsidP="009C61ED">
      <w:pPr>
        <w:numPr>
          <w:ilvl w:val="0"/>
          <w:numId w:val="26"/>
        </w:numPr>
        <w:spacing w:after="8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осознание своей роли как гражданина и потребителя в условиях взаимосвязи природной, технологической и социальной сред. </w:t>
      </w:r>
    </w:p>
    <w:p w:rsidR="009C61ED" w:rsidRPr="009C61ED" w:rsidRDefault="009C61ED" w:rsidP="009C61ED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сфере понимания ценности научного познания: </w:t>
      </w:r>
    </w:p>
    <w:p w:rsidR="009C61ED" w:rsidRPr="009C61ED" w:rsidRDefault="009C61ED" w:rsidP="009C61ED">
      <w:pPr>
        <w:numPr>
          <w:ilvl w:val="0"/>
          <w:numId w:val="2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ориентация в деятельности, связанной с освоением программы проекта «Билет в будущее»,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9C61ED" w:rsidRPr="009C61ED" w:rsidRDefault="009C61ED" w:rsidP="009C61ED">
      <w:pPr>
        <w:numPr>
          <w:ilvl w:val="0"/>
          <w:numId w:val="2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 </w:t>
      </w:r>
    </w:p>
    <w:p w:rsidR="009C61ED" w:rsidRPr="009C61ED" w:rsidRDefault="009C61ED" w:rsidP="009C61ED">
      <w:pPr>
        <w:numPr>
          <w:ilvl w:val="0"/>
          <w:numId w:val="26"/>
        </w:numPr>
        <w:spacing w:after="9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 </w:t>
      </w:r>
    </w:p>
    <w:p w:rsidR="009C61ED" w:rsidRPr="009C61ED" w:rsidRDefault="009C61ED" w:rsidP="009C61ED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сфере адаптации к изменяющимся условиям социальной и природной среды: </w:t>
      </w:r>
    </w:p>
    <w:p w:rsidR="009C61ED" w:rsidRPr="009C61ED" w:rsidRDefault="009C61ED" w:rsidP="009C61ED">
      <w:pPr>
        <w:numPr>
          <w:ilvl w:val="0"/>
          <w:numId w:val="2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 </w:t>
      </w:r>
    </w:p>
    <w:p w:rsidR="009C61ED" w:rsidRPr="009C61ED" w:rsidRDefault="009C61ED" w:rsidP="009C61ED">
      <w:pPr>
        <w:numPr>
          <w:ilvl w:val="0"/>
          <w:numId w:val="2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 </w:t>
      </w:r>
    </w:p>
    <w:p w:rsidR="009C61ED" w:rsidRPr="009C61ED" w:rsidRDefault="009C61ED" w:rsidP="009C61ED">
      <w:pPr>
        <w:numPr>
          <w:ilvl w:val="0"/>
          <w:numId w:val="2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 </w:t>
      </w:r>
      <w:r w:rsidRPr="009C61ED">
        <w:rPr>
          <w:rFonts w:ascii="Times New Roman" w:eastAsia="Segoe UI Symbol" w:hAnsi="Times New Roman" w:cs="Times New Roman"/>
          <w:color w:val="000000"/>
          <w:sz w:val="26"/>
          <w:szCs w:val="26"/>
          <w:lang w:val="en-US"/>
        </w:rPr>
        <w:t></w:t>
      </w:r>
      <w:r w:rsidRPr="009C61ED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умение оперировать терминами и представлениями в области концепции устойчивого развития; </w:t>
      </w:r>
    </w:p>
    <w:p w:rsidR="009C61ED" w:rsidRPr="009C61ED" w:rsidRDefault="009C61ED" w:rsidP="009C61ED">
      <w:pPr>
        <w:numPr>
          <w:ilvl w:val="0"/>
          <w:numId w:val="26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умение анализировать и выявлять взаимосвязи природы, общества и экономики;  </w:t>
      </w:r>
    </w:p>
    <w:p w:rsidR="009C61ED" w:rsidRPr="009C61ED" w:rsidRDefault="009C61ED" w:rsidP="009C61ED">
      <w:pPr>
        <w:numPr>
          <w:ilvl w:val="0"/>
          <w:numId w:val="2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умение оценивать свои действия с учётом влияния на окружающую среду, достижения целей и преодоления вызовов, возможных глобальных последствий; </w:t>
      </w:r>
    </w:p>
    <w:p w:rsidR="009C61ED" w:rsidRPr="009C61ED" w:rsidRDefault="009C61ED" w:rsidP="009C61ED">
      <w:pPr>
        <w:numPr>
          <w:ilvl w:val="0"/>
          <w:numId w:val="26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позитивное в произошедшей ситуации. </w:t>
      </w:r>
    </w:p>
    <w:p w:rsidR="009C61ED" w:rsidRPr="009C61ED" w:rsidRDefault="009C61ED" w:rsidP="009C61ED">
      <w:pPr>
        <w:keepNext/>
        <w:keepLines/>
        <w:spacing w:after="5" w:line="270" w:lineRule="auto"/>
        <w:ind w:left="-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Метапредметные результаты </w:t>
      </w:r>
    </w:p>
    <w:p w:rsidR="009C61ED" w:rsidRPr="009C61ED" w:rsidRDefault="009C61ED" w:rsidP="009C61ED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сфере овладения универсальными учебными познавательными действиями: </w:t>
      </w:r>
    </w:p>
    <w:p w:rsidR="009C61ED" w:rsidRPr="009C61ED" w:rsidRDefault="009C61ED" w:rsidP="009C61ED">
      <w:pPr>
        <w:numPr>
          <w:ilvl w:val="0"/>
          <w:numId w:val="27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выявлять дефицит информации о той или иной профессии, необходимой для полноты представлений о ней, и находить способы для решения возникшей проблемы; </w:t>
      </w:r>
    </w:p>
    <w:p w:rsidR="009C61ED" w:rsidRPr="009C61ED" w:rsidRDefault="009C61ED" w:rsidP="009C61ED">
      <w:pPr>
        <w:numPr>
          <w:ilvl w:val="0"/>
          <w:numId w:val="27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использовать вопросы как инструмент для познания будущей профессии; </w:t>
      </w:r>
    </w:p>
    <w:p w:rsidR="009C61ED" w:rsidRPr="009C61ED" w:rsidRDefault="009C61ED" w:rsidP="009C61ED">
      <w:pPr>
        <w:numPr>
          <w:ilvl w:val="0"/>
          <w:numId w:val="27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аргументировать свою позицию, мнение; </w:t>
      </w:r>
    </w:p>
    <w:p w:rsidR="009C61ED" w:rsidRPr="009C61ED" w:rsidRDefault="009C61ED" w:rsidP="009C61ED">
      <w:pPr>
        <w:numPr>
          <w:ilvl w:val="0"/>
          <w:numId w:val="27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оценивать на применимость и достоверность информацию, полученную в ходе работы с интернет-источниками; </w:t>
      </w:r>
    </w:p>
    <w:p w:rsidR="009C61ED" w:rsidRPr="009C61ED" w:rsidRDefault="009C61ED" w:rsidP="009C61ED">
      <w:pPr>
        <w:numPr>
          <w:ilvl w:val="0"/>
          <w:numId w:val="27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самостоятельно формулировать обобщения и выводы по результатам проведённого обсуждения в группе или в паре; </w:t>
      </w:r>
    </w:p>
    <w:p w:rsidR="009C61ED" w:rsidRPr="009C61ED" w:rsidRDefault="009C61ED" w:rsidP="009C61ED">
      <w:pPr>
        <w:numPr>
          <w:ilvl w:val="0"/>
          <w:numId w:val="27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прогнозировать возможное дальнейшее развитие процессов, событий и их последствия, связанные с выбором будущей профессии; </w:t>
      </w:r>
    </w:p>
    <w:p w:rsidR="009C61ED" w:rsidRPr="009C61ED" w:rsidRDefault="009C61ED" w:rsidP="009C61ED">
      <w:pPr>
        <w:numPr>
          <w:ilvl w:val="0"/>
          <w:numId w:val="27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выдвигать предположения о возможном росте и падении спроса на ту или иную специальность в новых условиях; </w:t>
      </w:r>
    </w:p>
    <w:p w:rsidR="009C61ED" w:rsidRPr="009C61ED" w:rsidRDefault="009C61ED" w:rsidP="009C61ED">
      <w:pPr>
        <w:numPr>
          <w:ilvl w:val="0"/>
          <w:numId w:val="27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 </w:t>
      </w:r>
    </w:p>
    <w:p w:rsidR="009C61ED" w:rsidRPr="009C61ED" w:rsidRDefault="009C61ED" w:rsidP="009C61ED">
      <w:pPr>
        <w:numPr>
          <w:ilvl w:val="0"/>
          <w:numId w:val="27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9C61ED" w:rsidRPr="009C61ED" w:rsidRDefault="009C61ED" w:rsidP="009C61ED">
      <w:pPr>
        <w:numPr>
          <w:ilvl w:val="0"/>
          <w:numId w:val="27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9C61ED" w:rsidRPr="009C61ED" w:rsidRDefault="009C61ED" w:rsidP="009C61ED">
      <w:pPr>
        <w:numPr>
          <w:ilvl w:val="0"/>
          <w:numId w:val="27"/>
        </w:numPr>
        <w:spacing w:after="8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самостоятельно выбирать оптимальную форму представления информации, предназначенную для остальных участников программы проекта «Билет в будущее». </w:t>
      </w:r>
    </w:p>
    <w:p w:rsidR="009C61ED" w:rsidRPr="009C61ED" w:rsidRDefault="009C61ED" w:rsidP="009C61ED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сфере овладения универсальными учебными коммуникативными действиями: </w:t>
      </w:r>
    </w:p>
    <w:p w:rsidR="009C61ED" w:rsidRPr="009C61ED" w:rsidRDefault="009C61ED" w:rsidP="009C61ED">
      <w:pPr>
        <w:numPr>
          <w:ilvl w:val="0"/>
          <w:numId w:val="27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воспринимать и формулировать суждения в соответствии с целями и условиями общения в рамках занятий, включённых в программу проекта «Билет в будущее»; </w:t>
      </w:r>
    </w:p>
    <w:p w:rsidR="009C61ED" w:rsidRPr="009C61ED" w:rsidRDefault="009C61ED" w:rsidP="009C61ED">
      <w:pPr>
        <w:numPr>
          <w:ilvl w:val="0"/>
          <w:numId w:val="27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 </w:t>
      </w:r>
    </w:p>
    <w:p w:rsidR="009C61ED" w:rsidRPr="009C61ED" w:rsidRDefault="009C61ED" w:rsidP="009C61ED">
      <w:pPr>
        <w:spacing w:after="35" w:line="269" w:lineRule="auto"/>
        <w:ind w:left="566"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 </w:t>
      </w:r>
    </w:p>
    <w:p w:rsidR="009C61ED" w:rsidRPr="009C61ED" w:rsidRDefault="009C61ED" w:rsidP="009C61ED">
      <w:pPr>
        <w:numPr>
          <w:ilvl w:val="0"/>
          <w:numId w:val="27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 </w:t>
      </w:r>
    </w:p>
    <w:p w:rsidR="009C61ED" w:rsidRPr="009C61ED" w:rsidRDefault="009C61ED" w:rsidP="009C61ED">
      <w:pPr>
        <w:numPr>
          <w:ilvl w:val="0"/>
          <w:numId w:val="27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9C61ED" w:rsidRPr="009C61ED" w:rsidRDefault="009C61ED" w:rsidP="009C61ED">
      <w:pPr>
        <w:numPr>
          <w:ilvl w:val="0"/>
          <w:numId w:val="27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публично представлять результаты работы, проделанной в рамках выполнения заданий, связанных с тематикой курса по профориентации; </w:t>
      </w:r>
    </w:p>
    <w:p w:rsidR="009C61ED" w:rsidRPr="009C61ED" w:rsidRDefault="009C61ED" w:rsidP="009C61ED">
      <w:pPr>
        <w:numPr>
          <w:ilvl w:val="0"/>
          <w:numId w:val="27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 </w:t>
      </w:r>
    </w:p>
    <w:p w:rsidR="009C61ED" w:rsidRPr="009C61ED" w:rsidRDefault="009C61ED" w:rsidP="009C61ED">
      <w:pPr>
        <w:numPr>
          <w:ilvl w:val="0"/>
          <w:numId w:val="27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уметь обобщать мнения нескольких участников программы проекта «Билет в будущее», проявлять готовность руководить, выполнять поручения, подчиняться;  </w:t>
      </w:r>
    </w:p>
    <w:p w:rsidR="009C61ED" w:rsidRPr="009C61ED" w:rsidRDefault="009C61ED" w:rsidP="009C61ED">
      <w:pPr>
        <w:numPr>
          <w:ilvl w:val="0"/>
          <w:numId w:val="27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участвовать в групповых формах работы (обсуждения, обмен мнениями, мозговые штурмы и др.); </w:t>
      </w:r>
    </w:p>
    <w:p w:rsidR="009C61ED" w:rsidRPr="009C61ED" w:rsidRDefault="009C61ED" w:rsidP="009C61ED">
      <w:pPr>
        <w:numPr>
          <w:ilvl w:val="0"/>
          <w:numId w:val="27"/>
        </w:numPr>
        <w:spacing w:after="9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выполнять свою часть работы, достигать качественного результата по своему направлению и координировать свои действия с действиями других участников проекта «Билет в будущее». </w:t>
      </w:r>
    </w:p>
    <w:p w:rsidR="009C61ED" w:rsidRPr="009C61ED" w:rsidRDefault="009C61ED" w:rsidP="009C61ED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сфере овладения универсальными учебными регулятивными действиями: </w:t>
      </w:r>
    </w:p>
    <w:p w:rsidR="009C61ED" w:rsidRPr="009C61ED" w:rsidRDefault="009C61ED" w:rsidP="009C61ED">
      <w:pPr>
        <w:numPr>
          <w:ilvl w:val="0"/>
          <w:numId w:val="27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выявлять проблемы, возникающие в ходе выбора будущей профессии; </w:t>
      </w:r>
    </w:p>
    <w:p w:rsidR="009C61ED" w:rsidRPr="009C61ED" w:rsidRDefault="009C61ED" w:rsidP="009C61ED">
      <w:pPr>
        <w:numPr>
          <w:ilvl w:val="0"/>
          <w:numId w:val="27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9C61ED" w:rsidRPr="009C61ED" w:rsidRDefault="009C61ED" w:rsidP="009C61ED">
      <w:pPr>
        <w:numPr>
          <w:ilvl w:val="0"/>
          <w:numId w:val="27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делать выбор и брать на себя ответственность за решения, принимаемые в процессе профессионального самоопределения; </w:t>
      </w:r>
    </w:p>
    <w:p w:rsidR="009C61ED" w:rsidRPr="009C61ED" w:rsidRDefault="009C61ED" w:rsidP="009C61ED">
      <w:pPr>
        <w:numPr>
          <w:ilvl w:val="0"/>
          <w:numId w:val="27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владеть способами самоконтроля, самомотивации и рефлексии; </w:t>
      </w:r>
    </w:p>
    <w:p w:rsidR="009C61ED" w:rsidRPr="009C61ED" w:rsidRDefault="009C61ED" w:rsidP="009C61ED">
      <w:pPr>
        <w:numPr>
          <w:ilvl w:val="0"/>
          <w:numId w:val="27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предвидеть трудности, которые могут возникнуть при выборе будущей профессии; </w:t>
      </w:r>
    </w:p>
    <w:p w:rsidR="009C61ED" w:rsidRPr="009C61ED" w:rsidRDefault="009C61ED" w:rsidP="009C61ED">
      <w:pPr>
        <w:numPr>
          <w:ilvl w:val="0"/>
          <w:numId w:val="27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объяснять причины достижения (недостижения) результатов деятельности, давать оценку опыту, приобретённому в ходе прохождения программы курса, уметь находить позитивное в любой ситуации; </w:t>
      </w:r>
    </w:p>
    <w:p w:rsidR="009C61ED" w:rsidRPr="009C61ED" w:rsidRDefault="009C61ED" w:rsidP="009C61ED">
      <w:pPr>
        <w:numPr>
          <w:ilvl w:val="0"/>
          <w:numId w:val="27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уметь вносить коррективы в свою деятельность на основе новых обстоятельств, изменившихся ситуаций, установленных ошибок, возникших трудностей; </w:t>
      </w:r>
    </w:p>
    <w:p w:rsidR="009C61ED" w:rsidRPr="009C61ED" w:rsidRDefault="009C61ED" w:rsidP="009C61ED">
      <w:pPr>
        <w:numPr>
          <w:ilvl w:val="0"/>
          <w:numId w:val="27"/>
        </w:numPr>
        <w:spacing w:after="0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различать, называть и управлять собственными эмоциями; </w:t>
      </w:r>
    </w:p>
    <w:p w:rsidR="009C61ED" w:rsidRPr="009C61ED" w:rsidRDefault="009C61ED" w:rsidP="009C61ED">
      <w:pPr>
        <w:numPr>
          <w:ilvl w:val="0"/>
          <w:numId w:val="27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уметь ставить себя на место другого человека, понимать мотивы и намерения участников курса, осознанно относиться к ним. </w:t>
      </w:r>
    </w:p>
    <w:p w:rsidR="009C61ED" w:rsidRPr="009C61ED" w:rsidRDefault="009C61ED" w:rsidP="009C61ED">
      <w:pPr>
        <w:keepNext/>
        <w:keepLines/>
        <w:spacing w:after="5" w:line="270" w:lineRule="auto"/>
        <w:ind w:left="-5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Предметные результаты </w:t>
      </w:r>
    </w:p>
    <w:p w:rsidR="009C61ED" w:rsidRPr="009C61ED" w:rsidRDefault="009C61ED" w:rsidP="009C61ED">
      <w:pPr>
        <w:spacing w:after="14" w:line="26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Предметные результаты освоения основной образовательной программы основного общего образования представлены с учётом специфики содержания предметных областей, затрагиваемых в ходе профориентационной деятельности школьников. </w:t>
      </w:r>
    </w:p>
    <w:p w:rsidR="009C61ED" w:rsidRPr="009C61ED" w:rsidRDefault="009C61ED" w:rsidP="009C61ED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Русский язык: </w:t>
      </w:r>
    </w:p>
    <w:p w:rsidR="009C61ED" w:rsidRPr="009C61ED" w:rsidRDefault="009C61ED" w:rsidP="009C61ED">
      <w:pPr>
        <w:numPr>
          <w:ilvl w:val="0"/>
          <w:numId w:val="28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учебнонаучной, художественной и научно-популярной литературы: монолог-описание, монолограссуждение, монолог-повествование; </w:t>
      </w:r>
    </w:p>
    <w:p w:rsidR="009C61ED" w:rsidRPr="009C61ED" w:rsidRDefault="009C61ED" w:rsidP="009C61ED">
      <w:pPr>
        <w:numPr>
          <w:ilvl w:val="0"/>
          <w:numId w:val="28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участие в диалоге разных видов: побуждение к действию, обмен мнениями, запрос информации, сообщение информации; </w:t>
      </w:r>
    </w:p>
    <w:p w:rsidR="009C61ED" w:rsidRPr="009C61ED" w:rsidRDefault="009C61ED" w:rsidP="009C61ED">
      <w:pPr>
        <w:numPr>
          <w:ilvl w:val="0"/>
          <w:numId w:val="28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обсуждение и чёткая формулировка цели, плана совместной групповой деятельности; </w:t>
      </w:r>
    </w:p>
    <w:p w:rsidR="009C61ED" w:rsidRPr="009C61ED" w:rsidRDefault="009C61ED" w:rsidP="009C61ED">
      <w:pPr>
        <w:numPr>
          <w:ilvl w:val="0"/>
          <w:numId w:val="28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 </w:t>
      </w:r>
    </w:p>
    <w:p w:rsidR="009C61ED" w:rsidRPr="009C61ED" w:rsidRDefault="009C61ED" w:rsidP="009C61ED">
      <w:pPr>
        <w:numPr>
          <w:ilvl w:val="0"/>
          <w:numId w:val="28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 • последовательность изложения (развёртывание содержания в зависимости от цели текста, типа речи);  </w:t>
      </w:r>
    </w:p>
    <w:p w:rsidR="009C61ED" w:rsidRPr="009C61ED" w:rsidRDefault="009C61ED" w:rsidP="009C61ED">
      <w:pPr>
        <w:numPr>
          <w:ilvl w:val="0"/>
          <w:numId w:val="28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правильность выделения абзацев в тексте, наличие грамматической связи предложений в тексте, логичность. Литература: </w:t>
      </w:r>
    </w:p>
    <w:p w:rsidR="009C61ED" w:rsidRPr="009C61ED" w:rsidRDefault="009C61ED" w:rsidP="009C61ED">
      <w:pPr>
        <w:numPr>
          <w:ilvl w:val="0"/>
          <w:numId w:val="28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овладение умением использовать словари и справочники, в том числе информационносправочные системы в электронной форме, подбирать проверенные источники в библиотечных фондах, Интернете для выполнения учебной задачи; • применять ИКТ, соблюдать правила информационной безопасности. </w:t>
      </w:r>
    </w:p>
    <w:p w:rsidR="009C61ED" w:rsidRPr="009C61ED" w:rsidRDefault="009C61ED" w:rsidP="009C61ED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Иностранный язык: </w:t>
      </w:r>
    </w:p>
    <w:p w:rsidR="009C61ED" w:rsidRPr="009C61ED" w:rsidRDefault="009C61ED" w:rsidP="009C61ED">
      <w:pPr>
        <w:numPr>
          <w:ilvl w:val="0"/>
          <w:numId w:val="28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овладение основными видами речевой деятельности в рамках знакомства со спецификой современных профессий; </w:t>
      </w:r>
    </w:p>
    <w:p w:rsidR="009C61ED" w:rsidRPr="009C61ED" w:rsidRDefault="009C61ED" w:rsidP="009C61ED">
      <w:pPr>
        <w:numPr>
          <w:ilvl w:val="0"/>
          <w:numId w:val="28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  </w:t>
      </w:r>
    </w:p>
    <w:p w:rsidR="009C61ED" w:rsidRPr="009C61ED" w:rsidRDefault="009C61ED" w:rsidP="009C61ED">
      <w:pPr>
        <w:numPr>
          <w:ilvl w:val="0"/>
          <w:numId w:val="28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использовать иноязычные словари и справочники, в том числе информационно-справочные системы в электронной форме. Информатика: </w:t>
      </w:r>
    </w:p>
    <w:p w:rsidR="009C61ED" w:rsidRPr="009C61ED" w:rsidRDefault="009C61ED" w:rsidP="009C61ED">
      <w:pPr>
        <w:numPr>
          <w:ilvl w:val="0"/>
          <w:numId w:val="28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 </w:t>
      </w:r>
    </w:p>
    <w:p w:rsidR="009C61ED" w:rsidRPr="009C61ED" w:rsidRDefault="009C61ED" w:rsidP="009C61ED">
      <w:pPr>
        <w:numPr>
          <w:ilvl w:val="0"/>
          <w:numId w:val="28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умение оперировать единицами измерения информационного объёма и скорости передачи данных; • сформированность мотивации к продолжению изучения информатики как профильного предмета. </w:t>
      </w:r>
    </w:p>
    <w:p w:rsidR="009C61ED" w:rsidRPr="009C61ED" w:rsidRDefault="009C61ED" w:rsidP="009C61ED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География: </w:t>
      </w:r>
    </w:p>
    <w:p w:rsidR="009C61ED" w:rsidRPr="009C61ED" w:rsidRDefault="009C61ED" w:rsidP="009C61ED">
      <w:pPr>
        <w:numPr>
          <w:ilvl w:val="0"/>
          <w:numId w:val="28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 </w:t>
      </w:r>
    </w:p>
    <w:p w:rsidR="009C61ED" w:rsidRPr="009C61ED" w:rsidRDefault="009C61ED" w:rsidP="009C61ED">
      <w:pPr>
        <w:numPr>
          <w:ilvl w:val="0"/>
          <w:numId w:val="28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умение устанавливать взаимосвязи между изученными природными, социальными и экономическими явлениями и процессами; </w:t>
      </w:r>
    </w:p>
    <w:p w:rsidR="009C61ED" w:rsidRPr="009C61ED" w:rsidRDefault="009C61ED" w:rsidP="009C61ED">
      <w:pPr>
        <w:numPr>
          <w:ilvl w:val="0"/>
          <w:numId w:val="28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умение использовать географические знания для описания существенных признаков разнообразных явлений и процессов в повседневной жизни; </w:t>
      </w:r>
    </w:p>
    <w:p w:rsidR="009C61ED" w:rsidRPr="009C61ED" w:rsidRDefault="009C61ED" w:rsidP="009C61ED">
      <w:pPr>
        <w:numPr>
          <w:ilvl w:val="0"/>
          <w:numId w:val="28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сформированность мотивации к продолжению изучения географии как профильного предмета на уровне среднего общего образования. </w:t>
      </w:r>
    </w:p>
    <w:p w:rsidR="009C61ED" w:rsidRPr="009C61ED" w:rsidRDefault="009C61ED" w:rsidP="009C61ED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Физика: </w:t>
      </w:r>
    </w:p>
    <w:p w:rsidR="009C61ED" w:rsidRPr="009C61ED" w:rsidRDefault="009C61ED" w:rsidP="009C61ED">
      <w:pPr>
        <w:numPr>
          <w:ilvl w:val="0"/>
          <w:numId w:val="28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</w:t>
      </w:r>
    </w:p>
    <w:p w:rsidR="009C61ED" w:rsidRPr="009C61ED" w:rsidRDefault="009C61ED" w:rsidP="009C61ED">
      <w:pPr>
        <w:numPr>
          <w:ilvl w:val="0"/>
          <w:numId w:val="28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понимание необходимости применения достижений физики и технологий для рационального природопользования; </w:t>
      </w:r>
    </w:p>
    <w:p w:rsidR="009C61ED" w:rsidRPr="009C61ED" w:rsidRDefault="009C61ED" w:rsidP="009C61ED">
      <w:pPr>
        <w:numPr>
          <w:ilvl w:val="0"/>
          <w:numId w:val="28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 </w:t>
      </w:r>
    </w:p>
    <w:p w:rsidR="009C61ED" w:rsidRPr="009C61ED" w:rsidRDefault="009C61ED" w:rsidP="009C61ED">
      <w:pPr>
        <w:numPr>
          <w:ilvl w:val="0"/>
          <w:numId w:val="28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сформированность мотивации к продолжению изучения физики как профильного предмета на уровне среднего общего образования. </w:t>
      </w:r>
    </w:p>
    <w:p w:rsidR="009C61ED" w:rsidRPr="009C61ED" w:rsidRDefault="009C61ED" w:rsidP="009C61ED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Обществознание: </w:t>
      </w:r>
    </w:p>
    <w:p w:rsidR="009C61ED" w:rsidRPr="009C61ED" w:rsidRDefault="009C61ED" w:rsidP="009C61ED">
      <w:pPr>
        <w:numPr>
          <w:ilvl w:val="0"/>
          <w:numId w:val="28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сфере (в области макро- и микроэкономики); </w:t>
      </w:r>
    </w:p>
    <w:p w:rsidR="009C61ED" w:rsidRPr="009C61ED" w:rsidRDefault="009C61ED" w:rsidP="009C61ED">
      <w:pPr>
        <w:numPr>
          <w:ilvl w:val="0"/>
          <w:numId w:val="28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 </w:t>
      </w:r>
    </w:p>
    <w:p w:rsidR="009C61ED" w:rsidRPr="009C61ED" w:rsidRDefault="009C61ED" w:rsidP="009C61ED">
      <w:pPr>
        <w:numPr>
          <w:ilvl w:val="0"/>
          <w:numId w:val="28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 </w:t>
      </w:r>
    </w:p>
    <w:p w:rsidR="009C61ED" w:rsidRPr="009C61ED" w:rsidRDefault="009C61ED" w:rsidP="009C61ED">
      <w:pPr>
        <w:numPr>
          <w:ilvl w:val="0"/>
          <w:numId w:val="28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 </w:t>
      </w:r>
    </w:p>
    <w:p w:rsidR="009C61ED" w:rsidRPr="009C61ED" w:rsidRDefault="009C61ED" w:rsidP="009C61ED">
      <w:pPr>
        <w:numPr>
          <w:ilvl w:val="0"/>
          <w:numId w:val="28"/>
        </w:num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 </w:t>
      </w:r>
    </w:p>
    <w:p w:rsidR="009C61ED" w:rsidRPr="009C61ED" w:rsidRDefault="009C61ED" w:rsidP="009C61ED">
      <w:pPr>
        <w:tabs>
          <w:tab w:val="left" w:pos="0"/>
        </w:tabs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Биология: </w:t>
      </w:r>
    </w:p>
    <w:p w:rsidR="009C61ED" w:rsidRPr="009C61ED" w:rsidRDefault="009C61ED" w:rsidP="009C61ED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 </w:t>
      </w:r>
    </w:p>
    <w:p w:rsidR="009C61ED" w:rsidRPr="009C61ED" w:rsidRDefault="009C61ED" w:rsidP="009C61ED">
      <w:pPr>
        <w:spacing w:after="35" w:line="269" w:lineRule="auto"/>
        <w:ind w:left="551"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умение интегрировать биологические знания со знаниями других учебных предметов;</w:t>
      </w:r>
    </w:p>
    <w:p w:rsidR="009C61ED" w:rsidRPr="009C61ED" w:rsidRDefault="009C61ED" w:rsidP="009C61ED">
      <w:pPr>
        <w:numPr>
          <w:ilvl w:val="0"/>
          <w:numId w:val="28"/>
        </w:numPr>
        <w:spacing w:after="14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 </w:t>
      </w:r>
    </w:p>
    <w:p w:rsidR="009C61ED" w:rsidRPr="009C61ED" w:rsidRDefault="009C61ED" w:rsidP="009C61ED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Изобразительное искусство: </w:t>
      </w:r>
    </w:p>
    <w:p w:rsidR="009C61ED" w:rsidRPr="009C61ED" w:rsidRDefault="009C61ED" w:rsidP="009C61ED">
      <w:pPr>
        <w:numPr>
          <w:ilvl w:val="0"/>
          <w:numId w:val="28"/>
        </w:numPr>
        <w:spacing w:after="35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сформированность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 </w:t>
      </w:r>
    </w:p>
    <w:p w:rsidR="009C61ED" w:rsidRPr="009C61ED" w:rsidRDefault="009C61ED" w:rsidP="009C61ED">
      <w:pPr>
        <w:spacing w:after="35" w:line="269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Основы безопасности жизнедеятельности: </w:t>
      </w:r>
    </w:p>
    <w:p w:rsidR="009C61ED" w:rsidRPr="009C61ED" w:rsidRDefault="009C61ED" w:rsidP="009C61ED">
      <w:pPr>
        <w:numPr>
          <w:ilvl w:val="0"/>
          <w:numId w:val="28"/>
        </w:numPr>
        <w:spacing w:after="13" w:line="269" w:lineRule="auto"/>
        <w:ind w:right="1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C61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поведения; 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 </w:t>
      </w:r>
    </w:p>
    <w:p w:rsidR="009C61ED" w:rsidRPr="009C61ED" w:rsidRDefault="009C61ED" w:rsidP="006226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1ED" w:rsidRPr="009C61ED" w:rsidRDefault="009C61ED" w:rsidP="006226C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9C61ED" w:rsidRPr="009C61ED" w:rsidSect="009C61E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226C3" w:rsidRPr="009C61ED" w:rsidRDefault="006226C3" w:rsidP="006226C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по программе курса внеурочной деятельности</w:t>
      </w:r>
    </w:p>
    <w:p w:rsidR="006226C3" w:rsidRPr="009C61ED" w:rsidRDefault="006226C3" w:rsidP="00D078B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1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«Россия — мои горизонты» 2023/2024 уч. год</w:t>
      </w:r>
    </w:p>
    <w:tbl>
      <w:tblPr>
        <w:tblW w:w="1525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3"/>
        <w:gridCol w:w="1848"/>
        <w:gridCol w:w="10932"/>
        <w:gridCol w:w="1601"/>
      </w:tblGrid>
      <w:tr w:rsidR="00182D46" w:rsidRPr="009C61ED" w:rsidTr="009C61ED">
        <w:trPr>
          <w:trHeight w:val="718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D46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D46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D46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 - участники Профминимума</w:t>
            </w:r>
          </w:p>
          <w:p w:rsidR="00182D46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D46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182D46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182D46" w:rsidRPr="009C61ED" w:rsidRDefault="00182D46" w:rsidP="00A8417D">
            <w:pPr>
              <w:spacing w:after="0" w:line="240" w:lineRule="auto"/>
              <w:ind w:hanging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D46" w:rsidRPr="009C61ED" w:rsidTr="009C61ED">
        <w:trPr>
          <w:trHeight w:val="145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D46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D46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октября</w:t>
            </w:r>
          </w:p>
          <w:p w:rsidR="00182D46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182D46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D46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занятие «Россия в деле»</w:t>
            </w:r>
          </w:p>
          <w:p w:rsidR="00182D46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1)</w:t>
            </w:r>
          </w:p>
          <w:p w:rsidR="00182D46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выбор: импортозамещение, авиастроение,</w:t>
            </w:r>
          </w:p>
          <w:p w:rsidR="00182D46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судовождение, судостроение, лесная</w:t>
            </w:r>
          </w:p>
          <w:p w:rsidR="00182D46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D46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82D46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9C61ED" w:rsidTr="009C61ED">
        <w:trPr>
          <w:trHeight w:val="145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октября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занятие «Россия промышленная: узнаю достижения страны в сфере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промышленности и производства»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(тяжелая промышленность, добыча и переработка сырья)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9C61ED" w:rsidTr="009C61ED">
        <w:trPr>
          <w:trHeight w:val="145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октября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Профориентационное занятие «Пробую профессию в сфере промышленности»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226C3" w:rsidRPr="009C61ED" w:rsidRDefault="006226C3" w:rsidP="0018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9C61ED" w:rsidTr="009C61ED">
        <w:trPr>
          <w:trHeight w:val="145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ноября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занятие «Россия цифровая: узнаю достижения страны в области цифровых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технологий»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(информационные технологии, искусственный интеллект, робототехника)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9C61ED" w:rsidTr="009C61ED">
        <w:trPr>
          <w:trHeight w:val="145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ноября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занятие «Пробую профессию в области цифровых технологий»</w:t>
            </w:r>
          </w:p>
          <w:p w:rsidR="006226C3" w:rsidRPr="009C61ED" w:rsidRDefault="006226C3" w:rsidP="0018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(программист, робототехник и др.)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2D46" w:rsidRPr="009C61ED" w:rsidTr="009C61ED">
        <w:trPr>
          <w:trHeight w:val="145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D46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D46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  <w:p w:rsidR="00182D46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D46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занятие «Россия в</w:t>
            </w:r>
          </w:p>
          <w:p w:rsidR="00182D46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деле» (часть 2)</w:t>
            </w:r>
          </w:p>
          <w:p w:rsidR="00182D46" w:rsidRPr="009C61ED" w:rsidRDefault="00182D46" w:rsidP="0018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выбор: медицина, реабилитация, генетика)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D46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82D46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9C61ED" w:rsidTr="009C61ED">
        <w:trPr>
          <w:trHeight w:val="145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ноября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занятие «Россия инженерная: узнаю достижения страны в области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инженерного дела»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(машиностроение, транспорт, строительство)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9C61ED" w:rsidTr="009C61ED">
        <w:trPr>
          <w:trHeight w:val="145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занятие «Пробую профессию в инженерной сфере»</w:t>
            </w:r>
          </w:p>
          <w:p w:rsidR="006226C3" w:rsidRPr="009C61ED" w:rsidRDefault="006226C3" w:rsidP="0018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(инженерконструктор, электромонтер и др.)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9C61ED" w:rsidTr="009C61ED">
        <w:trPr>
          <w:trHeight w:val="145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декабря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занятие «Государственное управление и общественная безопасность»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(федеральная государственная, военная и правоохранительная службы, особенности работы и профессии в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этих службах)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9C61ED" w:rsidTr="009C61ED">
        <w:trPr>
          <w:trHeight w:val="145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декабря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занятие «Пробую профессию в сфере управления и безопасности»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(специалист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кибербезопасности, юрист и др.)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9C61ED" w:rsidTr="009C61ED">
        <w:trPr>
          <w:trHeight w:val="145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декабря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занятие-рефлексия «Моё будущее — моя страна»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9C61ED" w:rsidTr="009C61ED">
        <w:trPr>
          <w:trHeight w:val="738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января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занятие «Россия плодородная: узнаю о достижениях агропромышленного комплекса страны»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(агропромышленный комплекс)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9C61ED" w:rsidTr="009C61ED">
        <w:trPr>
          <w:trHeight w:val="738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января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занятие «Пробую профессию в аграрной сфере»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(агроном,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зоотехник и др.)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9C61ED" w:rsidTr="009C61ED">
        <w:trPr>
          <w:trHeight w:val="962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января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занятие «Россия здоровая: узнаю достижения страны в области медицины и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здравоохранения»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(сфера здравоохранения, фармацевтика и биотехнологии)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9C61ED" w:rsidTr="009C61ED">
        <w:trPr>
          <w:trHeight w:val="738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февраля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занятие «Пробую профессию в области медицины»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(врач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телемедицины, биотехнолог и др.)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26C3" w:rsidRPr="009C61ED" w:rsidTr="009C61ED">
        <w:trPr>
          <w:trHeight w:val="738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февраля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занятие «Россия добрая: узнаю о профессиях на благо общества»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(сфера социального развития, туризма и гостеприимства)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26C3" w:rsidRPr="009C61ED" w:rsidTr="009C61ED">
        <w:trPr>
          <w:trHeight w:val="738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февраля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занятие «Пробую профессию на благо общества»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(менеджер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туризму, организатор благотворительных мероприятий и др.)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26C3" w:rsidRPr="009C61ED" w:rsidTr="009C61ED">
        <w:trPr>
          <w:trHeight w:val="738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февраля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занятие «Россия креативная: узнаю творческие профессии»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(сфера культуры и искусства)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26C3" w:rsidRPr="009C61ED" w:rsidTr="009C61ED">
        <w:trPr>
          <w:trHeight w:val="738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февраля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занятие «Пробую творческую профессию»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(дизайнер,</w:t>
            </w:r>
          </w:p>
          <w:p w:rsidR="006226C3" w:rsidRPr="009C61ED" w:rsidRDefault="00182D46" w:rsidP="0018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продюсер и др.)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26C3" w:rsidRPr="009C61ED" w:rsidTr="009C61ED">
        <w:trPr>
          <w:trHeight w:val="738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марта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18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занятие «Один день в профессии» (часть 1)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(учитель, актер, эколог)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26C3" w:rsidRPr="009C61ED" w:rsidTr="009C61ED">
        <w:trPr>
          <w:trHeight w:val="738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18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Профориентационное занятие «Один день в профессии» 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(пожарный, ветеринар, повар)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26C3" w:rsidRPr="009C61ED" w:rsidTr="009C61ED">
        <w:trPr>
          <w:trHeight w:val="492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марта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18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Профориентационный сериал проекта «Билет в будущее» (часть 1)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26C3" w:rsidRPr="009C61ED" w:rsidTr="009C61ED">
        <w:trPr>
          <w:trHeight w:val="492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марта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18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Профориентационный сериал проекта «Билет в будущее» (часть 2)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26C3" w:rsidRPr="009C61ED" w:rsidTr="009C61ED">
        <w:trPr>
          <w:trHeight w:val="716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апреля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занятие «Пробую профессию в инженерной сфере»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26C3" w:rsidRPr="009C61ED" w:rsidTr="009C61ED">
        <w:trPr>
          <w:trHeight w:val="268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апреля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занятие «Пробую профессию в цифровой сфере»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26C3" w:rsidRPr="009C61ED" w:rsidTr="009C61ED">
        <w:trPr>
          <w:trHeight w:val="716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18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занятие «Пробую профессию в сфере промышленности»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26C3" w:rsidRPr="009C61ED" w:rsidTr="009C61ED">
        <w:trPr>
          <w:trHeight w:val="716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18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занятие «Пробую профессию в сфере медицины»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26C3" w:rsidRPr="009C61ED" w:rsidTr="009C61ED">
        <w:trPr>
          <w:trHeight w:val="738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мая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18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занятие «Пробую профессию в креативной сфере»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26C3" w:rsidRPr="009C61ED" w:rsidTr="009C61ED">
        <w:trPr>
          <w:trHeight w:val="515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</w:t>
            </w:r>
          </w:p>
          <w:p w:rsidR="006226C3" w:rsidRPr="009C61ED" w:rsidRDefault="006226C3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0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226C3" w:rsidRPr="009C61ED" w:rsidRDefault="006226C3" w:rsidP="00182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 занятие «Моё будущее — моя страна»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26C3" w:rsidRPr="009C61ED" w:rsidRDefault="00182D46" w:rsidP="00D07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6226C3" w:rsidRPr="009C61ED" w:rsidRDefault="006226C3" w:rsidP="006226C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6C3" w:rsidRPr="009C61ED" w:rsidRDefault="00E6177A" w:rsidP="00182D46">
      <w:pPr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9C61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226C3" w:rsidRPr="009C61E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deouroki.net/course/mietodika-izuchieniia-natsional-no-psikhologhichieskikh-osobiennostiei-i-miezhnatsional-nykh-otnoshienii-v-usloviiakh-riealizatsii-fgos.html?utm_source=multiurok&amp;utm_medium=banner&amp;utm_campaign=mskachat&amp;utm_content=course&amp;utm_term=170" \t "_blank" </w:instrText>
      </w:r>
      <w:r w:rsidRPr="009C61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D05E5" w:rsidRPr="009C61ED" w:rsidRDefault="00E6177A" w:rsidP="006226C3">
      <w:pPr>
        <w:rPr>
          <w:rFonts w:ascii="Times New Roman" w:hAnsi="Times New Roman" w:cs="Times New Roman"/>
          <w:sz w:val="24"/>
          <w:szCs w:val="24"/>
        </w:rPr>
      </w:pPr>
      <w:r w:rsidRPr="009C61E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ED05E5" w:rsidRPr="009C61ED" w:rsidSect="009C61ED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F39"/>
    <w:multiLevelType w:val="multilevel"/>
    <w:tmpl w:val="05F2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45EEC"/>
    <w:multiLevelType w:val="multilevel"/>
    <w:tmpl w:val="8AE2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A2703"/>
    <w:multiLevelType w:val="multilevel"/>
    <w:tmpl w:val="B65E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90149"/>
    <w:multiLevelType w:val="multilevel"/>
    <w:tmpl w:val="F46E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35C55"/>
    <w:multiLevelType w:val="multilevel"/>
    <w:tmpl w:val="CBA0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13BAF"/>
    <w:multiLevelType w:val="multilevel"/>
    <w:tmpl w:val="BD3E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715D6"/>
    <w:multiLevelType w:val="multilevel"/>
    <w:tmpl w:val="ABB0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F833A7"/>
    <w:multiLevelType w:val="multilevel"/>
    <w:tmpl w:val="B6B2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6C793D"/>
    <w:multiLevelType w:val="multilevel"/>
    <w:tmpl w:val="D996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6C334D"/>
    <w:multiLevelType w:val="multilevel"/>
    <w:tmpl w:val="BF7E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C654A"/>
    <w:multiLevelType w:val="multilevel"/>
    <w:tmpl w:val="2CC0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9B0DC7"/>
    <w:multiLevelType w:val="multilevel"/>
    <w:tmpl w:val="56AA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22156F"/>
    <w:multiLevelType w:val="multilevel"/>
    <w:tmpl w:val="ECF4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DE21FF"/>
    <w:multiLevelType w:val="multilevel"/>
    <w:tmpl w:val="B570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536974"/>
    <w:multiLevelType w:val="multilevel"/>
    <w:tmpl w:val="B0DA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FF2C34"/>
    <w:multiLevelType w:val="hybridMultilevel"/>
    <w:tmpl w:val="27B23A60"/>
    <w:lvl w:ilvl="0" w:tplc="D4A42364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05E8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6E1E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2B3C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8A76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E9C0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AFE8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C4D5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EF29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F50B5B"/>
    <w:multiLevelType w:val="multilevel"/>
    <w:tmpl w:val="BFAE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EE0810"/>
    <w:multiLevelType w:val="multilevel"/>
    <w:tmpl w:val="02CC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624293"/>
    <w:multiLevelType w:val="multilevel"/>
    <w:tmpl w:val="86DC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8A6C51"/>
    <w:multiLevelType w:val="multilevel"/>
    <w:tmpl w:val="68F0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0E0448"/>
    <w:multiLevelType w:val="multilevel"/>
    <w:tmpl w:val="C460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105AD7"/>
    <w:multiLevelType w:val="hybridMultilevel"/>
    <w:tmpl w:val="5A46BBB2"/>
    <w:lvl w:ilvl="0" w:tplc="0A580ECE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9C3B4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86885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E35D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EBF3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3E81D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CE0F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AF6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096B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BC1C52"/>
    <w:multiLevelType w:val="hybridMultilevel"/>
    <w:tmpl w:val="5FE2BF4C"/>
    <w:lvl w:ilvl="0" w:tplc="4672FE42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F6D03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A066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5AE92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6DCD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A93B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88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2F53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4B7E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BB08F2"/>
    <w:multiLevelType w:val="multilevel"/>
    <w:tmpl w:val="CF42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BC19E2"/>
    <w:multiLevelType w:val="multilevel"/>
    <w:tmpl w:val="5A16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B62402"/>
    <w:multiLevelType w:val="multilevel"/>
    <w:tmpl w:val="54B0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8721D7"/>
    <w:multiLevelType w:val="multilevel"/>
    <w:tmpl w:val="DB2C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721AD1"/>
    <w:multiLevelType w:val="multilevel"/>
    <w:tmpl w:val="7CAC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7"/>
  </w:num>
  <w:num w:numId="3">
    <w:abstractNumId w:val="17"/>
  </w:num>
  <w:num w:numId="4">
    <w:abstractNumId w:val="6"/>
  </w:num>
  <w:num w:numId="5">
    <w:abstractNumId w:val="3"/>
  </w:num>
  <w:num w:numId="6">
    <w:abstractNumId w:val="26"/>
  </w:num>
  <w:num w:numId="7">
    <w:abstractNumId w:val="14"/>
  </w:num>
  <w:num w:numId="8">
    <w:abstractNumId w:val="24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  <w:num w:numId="13">
    <w:abstractNumId w:val="20"/>
  </w:num>
  <w:num w:numId="14">
    <w:abstractNumId w:val="1"/>
  </w:num>
  <w:num w:numId="15">
    <w:abstractNumId w:val="4"/>
  </w:num>
  <w:num w:numId="16">
    <w:abstractNumId w:val="5"/>
  </w:num>
  <w:num w:numId="17">
    <w:abstractNumId w:val="0"/>
  </w:num>
  <w:num w:numId="18">
    <w:abstractNumId w:val="9"/>
  </w:num>
  <w:num w:numId="19">
    <w:abstractNumId w:val="18"/>
  </w:num>
  <w:num w:numId="20">
    <w:abstractNumId w:val="19"/>
  </w:num>
  <w:num w:numId="21">
    <w:abstractNumId w:val="13"/>
  </w:num>
  <w:num w:numId="22">
    <w:abstractNumId w:val="16"/>
  </w:num>
  <w:num w:numId="23">
    <w:abstractNumId w:val="25"/>
  </w:num>
  <w:num w:numId="24">
    <w:abstractNumId w:val="12"/>
  </w:num>
  <w:num w:numId="25">
    <w:abstractNumId w:val="23"/>
  </w:num>
  <w:num w:numId="26">
    <w:abstractNumId w:val="21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26C3"/>
    <w:rsid w:val="00122570"/>
    <w:rsid w:val="00182D46"/>
    <w:rsid w:val="001C7EDF"/>
    <w:rsid w:val="001D1A7D"/>
    <w:rsid w:val="002C716B"/>
    <w:rsid w:val="003C0F4F"/>
    <w:rsid w:val="003D3F05"/>
    <w:rsid w:val="00404F20"/>
    <w:rsid w:val="00417B3D"/>
    <w:rsid w:val="004F1E6F"/>
    <w:rsid w:val="00571055"/>
    <w:rsid w:val="006226C3"/>
    <w:rsid w:val="00732D8A"/>
    <w:rsid w:val="007C6462"/>
    <w:rsid w:val="00834220"/>
    <w:rsid w:val="008712D9"/>
    <w:rsid w:val="009C61ED"/>
    <w:rsid w:val="009E3DB1"/>
    <w:rsid w:val="00A37BE5"/>
    <w:rsid w:val="00A51E30"/>
    <w:rsid w:val="00A8417D"/>
    <w:rsid w:val="00A84ED4"/>
    <w:rsid w:val="00AC6431"/>
    <w:rsid w:val="00BA3107"/>
    <w:rsid w:val="00C10DDA"/>
    <w:rsid w:val="00D078B7"/>
    <w:rsid w:val="00D75544"/>
    <w:rsid w:val="00E6177A"/>
    <w:rsid w:val="00ED05E5"/>
    <w:rsid w:val="00F35715"/>
    <w:rsid w:val="00F54D40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DFDC"/>
  <w15:docId w15:val="{3A930D3E-2063-4716-BDEB-E51CA3EC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26C3"/>
    <w:rPr>
      <w:color w:val="0000FF"/>
      <w:u w:val="single"/>
    </w:rPr>
  </w:style>
  <w:style w:type="character" w:customStyle="1" w:styleId="ui">
    <w:name w:val="ui"/>
    <w:basedOn w:val="a0"/>
    <w:rsid w:val="006226C3"/>
  </w:style>
  <w:style w:type="paragraph" w:styleId="a5">
    <w:name w:val="No Spacing"/>
    <w:link w:val="a6"/>
    <w:uiPriority w:val="1"/>
    <w:qFormat/>
    <w:rsid w:val="00417B3D"/>
    <w:pPr>
      <w:spacing w:after="0" w:line="240" w:lineRule="auto"/>
    </w:pPr>
    <w:rPr>
      <w:rFonts w:ascii="Cambria" w:eastAsia="Cambria" w:hAnsi="Cambria" w:cs="Cambr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417B3D"/>
    <w:rPr>
      <w:rFonts w:ascii="Cambria" w:eastAsia="Cambria" w:hAnsi="Cambria" w:cs="Cambr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691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1917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9777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6713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8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9416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9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2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3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65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10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31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1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1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3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9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2023-10-02T07:06:00Z</cp:lastPrinted>
  <dcterms:created xsi:type="dcterms:W3CDTF">2023-09-24T18:30:00Z</dcterms:created>
  <dcterms:modified xsi:type="dcterms:W3CDTF">2023-10-23T00:40:00Z</dcterms:modified>
</cp:coreProperties>
</file>